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56" w:rsidRPr="00D35046" w:rsidRDefault="00E44156" w:rsidP="00E44156">
      <w:pPr>
        <w:jc w:val="center"/>
        <w:rPr>
          <w:rFonts w:ascii="Calibri" w:eastAsia="Calibri" w:hAnsi="Calibri" w:cs="Times New Roman"/>
        </w:rPr>
      </w:pPr>
      <w:r w:rsidRPr="00D3504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7152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48" w:type="dxa"/>
        <w:tblLayout w:type="fixed"/>
        <w:tblLook w:val="04A0"/>
      </w:tblPr>
      <w:tblGrid>
        <w:gridCol w:w="10521"/>
      </w:tblGrid>
      <w:tr w:rsidR="00E44156" w:rsidRPr="00D35046" w:rsidTr="00E44156">
        <w:tc>
          <w:tcPr>
            <w:tcW w:w="105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5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5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E44156" w:rsidRPr="00D35046" w:rsidRDefault="00E44156" w:rsidP="00E44156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«УПРАВЛЕНИЕ ОБРАЗОВАНИЯ МЕСТНОЙ АДМИНИСТРАЦИИ </w:t>
            </w:r>
            <w:r w:rsidR="00D61A2C" w:rsidRPr="00D3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УРВАНСКОГО МУНИЦИПАЛЬНОГО</w:t>
            </w:r>
            <w:r w:rsidRPr="00D35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КБР» (МКУ УРВАНСКОЕ РУО)</w:t>
            </w:r>
          </w:p>
        </w:tc>
      </w:tr>
    </w:tbl>
    <w:p w:rsidR="00E44156" w:rsidRPr="00D35046" w:rsidRDefault="00E44156" w:rsidP="00E44156">
      <w:pPr>
        <w:tabs>
          <w:tab w:val="left" w:pos="3402"/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361336   КБР, </w:t>
      </w:r>
      <w:proofErr w:type="spellStart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Урванский</w:t>
      </w:r>
      <w:proofErr w:type="spellEnd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район, </w:t>
      </w:r>
      <w:proofErr w:type="gramStart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proofErr w:type="gramEnd"/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Нарткала, ул. Ленина, 35                    тел./факс 8 (86635) 4-28-05</w:t>
      </w:r>
    </w:p>
    <w:p w:rsidR="00E44156" w:rsidRPr="00D35046" w:rsidRDefault="00E44156" w:rsidP="00E44156">
      <w:pPr>
        <w:tabs>
          <w:tab w:val="left" w:pos="9020"/>
        </w:tabs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электронный адрес   &lt;urvanruo@mail.ru&gt;</w:t>
      </w:r>
    </w:p>
    <w:p w:rsidR="00E44156" w:rsidRPr="00D35046" w:rsidRDefault="00E44156" w:rsidP="00E44156">
      <w:pPr>
        <w:tabs>
          <w:tab w:val="left" w:pos="3402"/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E44156" w:rsidRPr="00D35046" w:rsidRDefault="00E44156" w:rsidP="00E44156">
      <w:pPr>
        <w:tabs>
          <w:tab w:val="left" w:pos="3402"/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</w:t>
      </w:r>
      <w:r w:rsid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2022г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4A18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121</w:t>
      </w:r>
      <w:r w:rsidRPr="00D35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ОД</w:t>
      </w:r>
    </w:p>
    <w:p w:rsidR="006C40EB" w:rsidRPr="00E44156" w:rsidRDefault="00E44156" w:rsidP="00E44156">
      <w:pPr>
        <w:tabs>
          <w:tab w:val="left" w:pos="3402"/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Нарткала</w:t>
      </w:r>
    </w:p>
    <w:p w:rsidR="000B0EEE" w:rsidRPr="000B0EEE" w:rsidRDefault="006C40EB" w:rsidP="003D5C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EEE">
        <w:rPr>
          <w:rFonts w:ascii="Times New Roman" w:hAnsi="Times New Roman" w:cs="Times New Roman"/>
          <w:sz w:val="28"/>
          <w:szCs w:val="28"/>
        </w:rPr>
        <w:t>О внедрении в образовательных организациях Урванского муниципального района методологии (целевой модели) наставничества обучающихся для организаций, осуществляющих образовательную деятельность по общеобразовательным программам основного общего и среднего общего образования, в том числе с применением лучших практик обмена опытом между обучающими</w:t>
      </w:r>
      <w:r w:rsidR="000B0EEE">
        <w:rPr>
          <w:rFonts w:ascii="Times New Roman" w:hAnsi="Times New Roman" w:cs="Times New Roman"/>
          <w:sz w:val="28"/>
          <w:szCs w:val="28"/>
        </w:rPr>
        <w:t>ся</w:t>
      </w:r>
    </w:p>
    <w:p w:rsidR="00DF3CAE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>
        <w:t>Утвердить следующие документы:</w:t>
      </w:r>
    </w:p>
    <w:p w:rsidR="00DF3CAE" w:rsidRPr="000A38B9" w:rsidRDefault="00DF3CAE" w:rsidP="00DF3CAE">
      <w:pPr>
        <w:pStyle w:val="a3"/>
        <w:widowControl w:val="0"/>
        <w:numPr>
          <w:ilvl w:val="1"/>
          <w:numId w:val="1"/>
        </w:numPr>
        <w:autoSpaceDE w:val="0"/>
        <w:autoSpaceDN w:val="0"/>
        <w:jc w:val="both"/>
      </w:pPr>
      <w:r w:rsidRPr="000A38B9">
        <w:t xml:space="preserve">Положение о Муниципальной целевой модели наставничества педагогических работников и обучающихся в образовательных организациях </w:t>
      </w:r>
      <w:r>
        <w:t>Урванского муниципального района</w:t>
      </w:r>
      <w:r w:rsidRPr="000A38B9">
        <w:t xml:space="preserve"> согласно приложению 1; </w:t>
      </w:r>
    </w:p>
    <w:p w:rsidR="00DF3CAE" w:rsidRDefault="00DF3CAE" w:rsidP="00DF3CAE">
      <w:pPr>
        <w:pStyle w:val="a3"/>
        <w:widowControl w:val="0"/>
        <w:numPr>
          <w:ilvl w:val="1"/>
          <w:numId w:val="1"/>
        </w:numPr>
        <w:autoSpaceDE w:val="0"/>
        <w:autoSpaceDN w:val="0"/>
        <w:jc w:val="both"/>
      </w:pPr>
      <w:r>
        <w:t>План мероприятий (дорожную карту) внедрения Муниципальной целевой модели наставничества педагогических работников и обучающихся в муниципальных образовательных организациях</w:t>
      </w:r>
      <w:r w:rsidRPr="00DF3CAE">
        <w:t xml:space="preserve"> </w:t>
      </w:r>
      <w:r>
        <w:t xml:space="preserve">Урванского муниципального района согласно приложению 2; </w:t>
      </w:r>
    </w:p>
    <w:p w:rsidR="00DF3CAE" w:rsidRPr="00B002F0" w:rsidRDefault="00DF3CAE" w:rsidP="00DF3CAE">
      <w:pPr>
        <w:pStyle w:val="a3"/>
        <w:widowControl w:val="0"/>
        <w:numPr>
          <w:ilvl w:val="1"/>
          <w:numId w:val="1"/>
        </w:numPr>
        <w:autoSpaceDE w:val="0"/>
        <w:autoSpaceDN w:val="0"/>
        <w:jc w:val="both"/>
      </w:pPr>
      <w:r w:rsidRPr="00B002F0">
        <w:t xml:space="preserve">Формы «База наставников», «База наставляемых» согласно приложению </w:t>
      </w:r>
      <w:r w:rsidR="00821CC9">
        <w:t>6</w:t>
      </w:r>
      <w:r w:rsidRPr="00B002F0">
        <w:t xml:space="preserve"> </w:t>
      </w:r>
    </w:p>
    <w:p w:rsidR="00DF3CAE" w:rsidRPr="00730A02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 w:rsidRPr="00730A02">
        <w:rPr>
          <w:color w:val="000000" w:themeColor="text1"/>
        </w:rPr>
        <w:t xml:space="preserve">Определить </w:t>
      </w:r>
      <w:r>
        <w:rPr>
          <w:color w:val="000000" w:themeColor="text1"/>
        </w:rPr>
        <w:t>и</w:t>
      </w:r>
      <w:r w:rsidRPr="00730A02">
        <w:rPr>
          <w:color w:val="000000" w:themeColor="text1"/>
        </w:rPr>
        <w:t>нформационно-методически</w:t>
      </w:r>
      <w:r>
        <w:rPr>
          <w:color w:val="000000" w:themeColor="text1"/>
        </w:rPr>
        <w:t xml:space="preserve">й </w:t>
      </w:r>
      <w:r w:rsidR="00E44156">
        <w:rPr>
          <w:color w:val="000000" w:themeColor="text1"/>
        </w:rPr>
        <w:t>центр</w:t>
      </w:r>
      <w:r w:rsidR="00E44156" w:rsidRPr="00730A02">
        <w:rPr>
          <w:color w:val="000000" w:themeColor="text1"/>
        </w:rPr>
        <w:t xml:space="preserve"> (</w:t>
      </w:r>
      <w:r w:rsidRPr="00730A02">
        <w:rPr>
          <w:color w:val="000000" w:themeColor="text1"/>
        </w:rPr>
        <w:t xml:space="preserve">далее – </w:t>
      </w:r>
      <w:proofErr w:type="spellStart"/>
      <w:r>
        <w:rPr>
          <w:color w:val="000000" w:themeColor="text1"/>
        </w:rPr>
        <w:t>имц</w:t>
      </w:r>
      <w:proofErr w:type="spellEnd"/>
      <w:r w:rsidRPr="00730A02">
        <w:rPr>
          <w:color w:val="000000" w:themeColor="text1"/>
        </w:rPr>
        <w:t xml:space="preserve">) муниципальным координатором внедрения </w:t>
      </w:r>
      <w:r>
        <w:rPr>
          <w:color w:val="000000" w:themeColor="text1"/>
        </w:rPr>
        <w:t>Муницип</w:t>
      </w:r>
      <w:r w:rsidRPr="00730A02">
        <w:rPr>
          <w:color w:val="000000" w:themeColor="text1"/>
        </w:rPr>
        <w:t xml:space="preserve">альной целевой модели наставничества педагогических работников и обучающихся в муниципальных образовательных организациях </w:t>
      </w:r>
      <w:r>
        <w:t>Урванского муниципального района</w:t>
      </w:r>
      <w:r w:rsidRPr="00730A02">
        <w:rPr>
          <w:color w:val="000000" w:themeColor="text1"/>
        </w:rPr>
        <w:t xml:space="preserve">. </w:t>
      </w:r>
    </w:p>
    <w:p w:rsidR="00DF3CAE" w:rsidRPr="00A07625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 w:rsidRPr="00A07625">
        <w:t>Муниципальному координатору</w:t>
      </w:r>
      <w:r w:rsidR="004A18A6">
        <w:t xml:space="preserve"> </w:t>
      </w:r>
      <w:r w:rsidR="00ED07F0">
        <w:t>(</w:t>
      </w:r>
      <w:proofErr w:type="spellStart"/>
      <w:r w:rsidR="00ED07F0">
        <w:t>Балкарова</w:t>
      </w:r>
      <w:proofErr w:type="spellEnd"/>
      <w:r w:rsidR="00ED07F0">
        <w:t xml:space="preserve"> А.С.)</w:t>
      </w:r>
      <w:r w:rsidRPr="00A07625">
        <w:t xml:space="preserve"> организовать работу по:</w:t>
      </w:r>
    </w:p>
    <w:p w:rsidR="00DF3CAE" w:rsidRDefault="00ED07F0" w:rsidP="00ED07F0">
      <w:pPr>
        <w:pStyle w:val="a3"/>
        <w:widowControl w:val="0"/>
        <w:autoSpaceDE w:val="0"/>
        <w:autoSpaceDN w:val="0"/>
        <w:ind w:left="792"/>
        <w:jc w:val="both"/>
      </w:pPr>
      <w:r>
        <w:t>3.</w:t>
      </w:r>
      <w:r w:rsidR="00C03A79">
        <w:t>1. формированию</w:t>
      </w:r>
      <w:r w:rsidR="00DF3CAE">
        <w:t xml:space="preserve"> базы данных муниципалитета (кураторов образовательных организаций, наставников из числа педагогов, наставников из числа обучающихся);</w:t>
      </w:r>
    </w:p>
    <w:p w:rsidR="00DF3CAE" w:rsidRDefault="00ED07F0" w:rsidP="00ED07F0">
      <w:pPr>
        <w:pStyle w:val="a3"/>
        <w:widowControl w:val="0"/>
        <w:autoSpaceDE w:val="0"/>
        <w:autoSpaceDN w:val="0"/>
        <w:ind w:left="792"/>
        <w:jc w:val="both"/>
      </w:pPr>
      <w:r>
        <w:t xml:space="preserve">3.2. </w:t>
      </w:r>
      <w:r w:rsidR="00DF3CAE">
        <w:t xml:space="preserve">мониторингу реализации Муниципальной целевой модели наставничества в образовательных организациях согласно утвержденному Плану мероприятий (дорожной карте) </w:t>
      </w:r>
      <w:r w:rsidR="00DF3CAE" w:rsidRPr="002762F4">
        <w:t xml:space="preserve">внедрения Муниципальной целевой модели наставничества педагогических работников и обучающихся образовательных </w:t>
      </w:r>
      <w:r w:rsidR="00DF3CAE">
        <w:t>Урванского муниципального района</w:t>
      </w:r>
      <w:r w:rsidR="00DF3CAE" w:rsidRPr="000A38B9">
        <w:t xml:space="preserve"> </w:t>
      </w:r>
      <w:r w:rsidR="00DF3CAE" w:rsidRPr="002762F4">
        <w:t>на 2022</w:t>
      </w:r>
      <w:r w:rsidR="00C03A79">
        <w:t>-2023</w:t>
      </w:r>
      <w:r w:rsidR="00DF3CAE" w:rsidRPr="002762F4">
        <w:t xml:space="preserve"> год</w:t>
      </w:r>
      <w:r w:rsidR="00DF3CAE">
        <w:t>.</w:t>
      </w:r>
    </w:p>
    <w:p w:rsidR="00DF3CAE" w:rsidRDefault="00DF3CAE" w:rsidP="00DF3CAE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</w:pPr>
      <w:r>
        <w:t>Руководителям образовательных организаций:</w:t>
      </w:r>
    </w:p>
    <w:p w:rsidR="00DF3CAE" w:rsidRDefault="000B0EEE" w:rsidP="00DF3CAE">
      <w:pPr>
        <w:pStyle w:val="a3"/>
        <w:widowControl w:val="0"/>
        <w:autoSpaceDE w:val="0"/>
        <w:autoSpaceDN w:val="0"/>
        <w:ind w:left="360"/>
        <w:jc w:val="both"/>
      </w:pPr>
      <w:r>
        <w:t>4</w:t>
      </w:r>
      <w:r w:rsidR="00DF3CAE">
        <w:t>.</w:t>
      </w:r>
      <w:r w:rsidR="00D61A2C">
        <w:t>1. организовать</w:t>
      </w:r>
      <w:r w:rsidR="00DF3CAE">
        <w:t xml:space="preserve"> работу по внедрению Муниципальной целевой модели наставничества педагогических работников и обучающихся:</w:t>
      </w:r>
    </w:p>
    <w:p w:rsidR="00DF3CAE" w:rsidRPr="00B002F0" w:rsidRDefault="000B0EEE" w:rsidP="000B0EEE">
      <w:pPr>
        <w:pStyle w:val="a3"/>
        <w:widowControl w:val="0"/>
        <w:numPr>
          <w:ilvl w:val="1"/>
          <w:numId w:val="8"/>
        </w:numPr>
        <w:autoSpaceDE w:val="0"/>
        <w:autoSpaceDN w:val="0"/>
        <w:jc w:val="both"/>
      </w:pPr>
      <w:r>
        <w:t>н</w:t>
      </w:r>
      <w:r w:rsidR="00DF3CAE" w:rsidRPr="00B002F0">
        <w:t xml:space="preserve">азначить куратора внедрения и реализации Муниципальной целевой модели наставничества педагогических работников и обучающихся образовательных организаций в образовательной организации </w:t>
      </w:r>
    </w:p>
    <w:p w:rsidR="00DF3CAE" w:rsidRPr="008A65A5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</w:pPr>
      <w:r>
        <w:lastRenderedPageBreak/>
        <w:t xml:space="preserve">Разработать «Положение о Системе наставничества педагогических работников и обучающихся в образовательной организации» </w:t>
      </w:r>
    </w:p>
    <w:p w:rsidR="00DF3CAE" w:rsidRPr="001800FC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  <w:rPr>
          <w:szCs w:val="26"/>
        </w:rPr>
      </w:pPr>
      <w:r>
        <w:t xml:space="preserve">Разработать План мероприятий (дорожную карту) </w:t>
      </w:r>
      <w:r w:rsidRPr="001800FC">
        <w:rPr>
          <w:szCs w:val="26"/>
        </w:rPr>
        <w:t xml:space="preserve">внедрения Системы наставничества педагогических работников и обучающихся в образовательной организации </w:t>
      </w:r>
    </w:p>
    <w:p w:rsidR="00ED07F0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</w:pPr>
      <w:r w:rsidRPr="000B0EEE">
        <w:t>Разработать и утвердить нормативные акты по внедрению Муниципальной целевой модели наставничества педагогических работников и обучающихся в муниципальных образовательных организациях</w:t>
      </w:r>
      <w:r w:rsidR="00ED07F0" w:rsidRPr="000B0EEE">
        <w:t>.</w:t>
      </w:r>
    </w:p>
    <w:p w:rsidR="00DF3CAE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jc w:val="both"/>
      </w:pPr>
      <w:r w:rsidRPr="000B0EEE">
        <w:t>Создать методическое объединение наставников в образовательной организации (при необходимости);</w:t>
      </w:r>
    </w:p>
    <w:p w:rsidR="00DF3CAE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spacing w:line="276" w:lineRule="auto"/>
        <w:jc w:val="both"/>
      </w:pPr>
      <w:r w:rsidRPr="000B0EEE">
        <w:t xml:space="preserve">Сформировать базы данных о наставниках и наставляемых в 2022–2023 учебном году и предоставить их муниципальному координатору. </w:t>
      </w:r>
    </w:p>
    <w:p w:rsidR="00E803B6" w:rsidRPr="000B0EEE" w:rsidRDefault="00DF3CAE" w:rsidP="000B0EEE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jc w:val="both"/>
        <w:rPr>
          <w:bCs/>
          <w:szCs w:val="26"/>
        </w:rPr>
      </w:pPr>
      <w:r w:rsidRPr="000B0EEE">
        <w:t xml:space="preserve">Создать на официальном сайте образовательной организации специальный раздел «Целевая модель </w:t>
      </w:r>
      <w:r w:rsidR="00E44156" w:rsidRPr="000B0EEE">
        <w:t>наставничества»</w:t>
      </w:r>
      <w:r w:rsidRPr="000B0EEE">
        <w:t xml:space="preserve">. </w:t>
      </w:r>
    </w:p>
    <w:p w:rsidR="00C03A79" w:rsidRPr="00C03A79" w:rsidRDefault="00C03A79" w:rsidP="00C03A79">
      <w:pPr>
        <w:pStyle w:val="a3"/>
        <w:widowControl w:val="0"/>
        <w:autoSpaceDE w:val="0"/>
        <w:autoSpaceDN w:val="0"/>
        <w:adjustRightInd w:val="0"/>
        <w:spacing w:line="276" w:lineRule="auto"/>
        <w:ind w:left="792"/>
        <w:jc w:val="both"/>
        <w:rPr>
          <w:bCs/>
          <w:szCs w:val="26"/>
        </w:rPr>
      </w:pPr>
    </w:p>
    <w:p w:rsidR="00DF3CAE" w:rsidRPr="00C03A79" w:rsidRDefault="00C03A79" w:rsidP="00C03A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3A79">
        <w:rPr>
          <w:rFonts w:ascii="Times New Roman" w:hAnsi="Times New Roman" w:cs="Times New Roman"/>
          <w:sz w:val="28"/>
          <w:szCs w:val="28"/>
        </w:rPr>
        <w:t>5</w:t>
      </w:r>
      <w:r w:rsidR="00DF3CAE" w:rsidRPr="00C03A79">
        <w:rPr>
          <w:rFonts w:ascii="Times New Roman" w:hAnsi="Times New Roman" w:cs="Times New Roman"/>
          <w:sz w:val="28"/>
          <w:szCs w:val="28"/>
        </w:rPr>
        <w:t xml:space="preserve">. </w:t>
      </w:r>
      <w:r w:rsidR="00DF3CAE" w:rsidRPr="00C03A79">
        <w:rPr>
          <w:rFonts w:ascii="Times New Roman" w:hAnsi="Times New Roman" w:cs="Times New Roman"/>
          <w:bCs/>
          <w:sz w:val="28"/>
          <w:szCs w:val="28"/>
        </w:rPr>
        <w:t>К</w:t>
      </w:r>
      <w:r w:rsidR="00E803B6" w:rsidRPr="00C03A79">
        <w:rPr>
          <w:rFonts w:ascii="Times New Roman" w:hAnsi="Times New Roman" w:cs="Times New Roman"/>
          <w:bCs/>
          <w:sz w:val="28"/>
          <w:szCs w:val="28"/>
        </w:rPr>
        <w:t xml:space="preserve">онтроль за исполнением </w:t>
      </w:r>
      <w:r w:rsidR="00E44156" w:rsidRPr="00C03A79">
        <w:rPr>
          <w:rFonts w:ascii="Times New Roman" w:hAnsi="Times New Roman" w:cs="Times New Roman"/>
          <w:bCs/>
          <w:sz w:val="28"/>
          <w:szCs w:val="28"/>
        </w:rPr>
        <w:t>приказа оставляю</w:t>
      </w:r>
      <w:r w:rsidR="00E803B6" w:rsidRPr="00C03A79">
        <w:rPr>
          <w:rFonts w:ascii="Times New Roman" w:hAnsi="Times New Roman" w:cs="Times New Roman"/>
          <w:bCs/>
          <w:sz w:val="28"/>
          <w:szCs w:val="28"/>
        </w:rPr>
        <w:t xml:space="preserve"> за собой.</w:t>
      </w:r>
    </w:p>
    <w:p w:rsidR="00E803B6" w:rsidRPr="00DF3CAE" w:rsidRDefault="00E803B6" w:rsidP="00E803B6">
      <w:pPr>
        <w:pStyle w:val="a3"/>
        <w:widowControl w:val="0"/>
        <w:autoSpaceDE w:val="0"/>
        <w:autoSpaceDN w:val="0"/>
        <w:adjustRightInd w:val="0"/>
        <w:ind w:left="792"/>
        <w:jc w:val="both"/>
        <w:rPr>
          <w:bCs/>
          <w:szCs w:val="26"/>
        </w:rPr>
      </w:pPr>
    </w:p>
    <w:p w:rsidR="00DF3CAE" w:rsidRDefault="00DF3CAE" w:rsidP="00DF3CA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</w:p>
    <w:p w:rsidR="00DF3CAE" w:rsidRDefault="00DF3CAE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Pr="00C03A79" w:rsidRDefault="00C03A79" w:rsidP="00DF3CAE">
      <w:pPr>
        <w:rPr>
          <w:rFonts w:ascii="Times New Roman" w:hAnsi="Times New Roman" w:cs="Times New Roman"/>
          <w:sz w:val="28"/>
          <w:szCs w:val="28"/>
        </w:rPr>
      </w:pPr>
      <w:r w:rsidRPr="00C03A79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C03A7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03A79">
        <w:rPr>
          <w:rFonts w:ascii="Times New Roman" w:hAnsi="Times New Roman" w:cs="Times New Roman"/>
          <w:sz w:val="28"/>
          <w:szCs w:val="28"/>
        </w:rPr>
        <w:t xml:space="preserve">ачальника         Управления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C03A79">
        <w:rPr>
          <w:rFonts w:ascii="Times New Roman" w:hAnsi="Times New Roman" w:cs="Times New Roman"/>
          <w:sz w:val="28"/>
          <w:szCs w:val="28"/>
        </w:rPr>
        <w:t>З.В.Ашинова</w:t>
      </w:r>
      <w:proofErr w:type="spellEnd"/>
      <w:r w:rsidRPr="00C03A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E44156" w:rsidRDefault="00E44156" w:rsidP="00DF3CAE">
      <w:pPr>
        <w:rPr>
          <w:szCs w:val="26"/>
        </w:rPr>
      </w:pPr>
    </w:p>
    <w:p w:rsidR="00C03A79" w:rsidRDefault="00C03A79" w:rsidP="00DF3CAE">
      <w:pPr>
        <w:rPr>
          <w:szCs w:val="26"/>
        </w:rPr>
      </w:pPr>
    </w:p>
    <w:p w:rsidR="00C03A79" w:rsidRDefault="00C03A79" w:rsidP="00DF3CAE">
      <w:pPr>
        <w:rPr>
          <w:szCs w:val="26"/>
        </w:rPr>
      </w:pPr>
    </w:p>
    <w:p w:rsidR="00E803B6" w:rsidRDefault="00E803B6" w:rsidP="00DF3CAE">
      <w:pPr>
        <w:rPr>
          <w:szCs w:val="26"/>
        </w:rPr>
      </w:pPr>
    </w:p>
    <w:p w:rsidR="00ED07F0" w:rsidRDefault="00ED07F0" w:rsidP="00E803B6">
      <w:pPr>
        <w:pStyle w:val="a3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4A18A6" w:rsidRDefault="004A18A6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EEE" w:rsidRDefault="000B0EEE" w:rsidP="004A18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18A6" w:rsidRDefault="004A18A6" w:rsidP="004A18A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08533811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A18A6" w:rsidRDefault="004A18A6" w:rsidP="004A18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C03A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03A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.2022г. №</w:t>
      </w:r>
      <w:r w:rsidR="00C03A79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– ОД</w:t>
      </w:r>
    </w:p>
    <w:bookmarkEnd w:id="0"/>
    <w:p w:rsidR="004A18A6" w:rsidRDefault="004A18A6" w:rsidP="004A18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E803B6" w:rsidRPr="004A18A6" w:rsidRDefault="004A18A6" w:rsidP="004A1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8A6">
        <w:rPr>
          <w:rFonts w:ascii="Times New Roman" w:hAnsi="Times New Roman" w:cs="Times New Roman"/>
          <w:sz w:val="28"/>
          <w:szCs w:val="28"/>
        </w:rPr>
        <w:t>О муниципальной целевой модели наставничества педагогических работников и обучающихся в образовательных организациях Урванского муниципального района</w:t>
      </w:r>
    </w:p>
    <w:p w:rsidR="00E803B6" w:rsidRPr="000B0EEE" w:rsidRDefault="00E803B6" w:rsidP="004A18A6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03B6" w:rsidRPr="000B0EEE" w:rsidRDefault="00E803B6" w:rsidP="000B0E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1.1. Муниципальная целевая модель наставничества педагогических работников и обучающихся в образовательных организациях </w:t>
      </w:r>
      <w:r w:rsidR="00C03A79" w:rsidRPr="000B0EEE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0B0EEE">
        <w:rPr>
          <w:rFonts w:ascii="Times New Roman" w:hAnsi="Times New Roman" w:cs="Times New Roman"/>
          <w:sz w:val="24"/>
          <w:szCs w:val="24"/>
        </w:rPr>
        <w:t xml:space="preserve"> (далее – Целевая модель наставничества) разработана на основании следующих нормативных актов:</w:t>
      </w:r>
    </w:p>
    <w:p w:rsidR="00C03A79" w:rsidRPr="000B0EEE" w:rsidRDefault="00DD75D9" w:rsidP="000B0E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-</w:t>
      </w:r>
      <w:r w:rsidR="00C03A79" w:rsidRPr="000B0EEE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Pr="000B0EEE">
        <w:rPr>
          <w:rFonts w:ascii="Times New Roman" w:hAnsi="Times New Roman" w:cs="Times New Roman"/>
          <w:sz w:val="24"/>
          <w:szCs w:val="24"/>
        </w:rPr>
        <w:t>от 29 декабря 2012года №273-ФЗ «Об образовании в Российской Федерации»;</w:t>
      </w:r>
    </w:p>
    <w:p w:rsidR="00DD75D9" w:rsidRPr="000B0EEE" w:rsidRDefault="00DD75D9" w:rsidP="000B0E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-Стратегией развития воспитания в Российской Федерации до 2025 года, утвержденной распоряжением правительства Российской Федерации ОТ 29.02.2015г..№996-Р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56" w:lineRule="auto"/>
        <w:ind w:left="720"/>
        <w:jc w:val="both"/>
        <w:rPr>
          <w:sz w:val="24"/>
          <w:szCs w:val="24"/>
        </w:rPr>
      </w:pPr>
      <w:bookmarkStart w:id="1" w:name="_Hlk72425414"/>
      <w:r w:rsidRPr="000B0EEE">
        <w:rPr>
          <w:sz w:val="24"/>
          <w:szCs w:val="24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1"/>
      <w:r w:rsidRPr="000B0EEE">
        <w:rPr>
          <w:sz w:val="24"/>
          <w:szCs w:val="24"/>
        </w:rPr>
        <w:t>»;</w:t>
      </w:r>
      <w:bookmarkStart w:id="2" w:name="_Hlk72429479"/>
    </w:p>
    <w:p w:rsidR="00E803B6" w:rsidRPr="000B0EEE" w:rsidRDefault="00E803B6" w:rsidP="000B0EEE">
      <w:pPr>
        <w:pStyle w:val="a3"/>
        <w:numPr>
          <w:ilvl w:val="0"/>
          <w:numId w:val="2"/>
        </w:numPr>
        <w:spacing w:line="25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Указа Президента РФ от 7 мая 2018 года № 204 </w:t>
      </w:r>
      <w:bookmarkEnd w:id="2"/>
      <w:r w:rsidRPr="000B0EEE">
        <w:rPr>
          <w:sz w:val="24"/>
          <w:szCs w:val="24"/>
        </w:rPr>
        <w:t>«О национальных целях и стратегических задачах развития Российской Федерации на период до 2024 года»;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5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E803B6" w:rsidRPr="000B0EEE" w:rsidRDefault="00E803B6" w:rsidP="00ED07F0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Приказ </w:t>
      </w:r>
      <w:proofErr w:type="spellStart"/>
      <w:r w:rsidRPr="000B0EEE">
        <w:rPr>
          <w:sz w:val="24"/>
          <w:szCs w:val="24"/>
        </w:rPr>
        <w:t>Минпросвещения</w:t>
      </w:r>
      <w:proofErr w:type="spellEnd"/>
      <w:r w:rsidRPr="000B0EEE">
        <w:rPr>
          <w:sz w:val="24"/>
          <w:szCs w:val="24"/>
        </w:rPr>
        <w:t xml:space="preserve"> КБР от 25.06.2021г.№22/616 «О внедрении в Кабардино-балкарской республике </w:t>
      </w:r>
      <w:r w:rsidR="00ED07F0" w:rsidRPr="000B0EEE">
        <w:rPr>
          <w:sz w:val="24"/>
          <w:szCs w:val="24"/>
        </w:rPr>
        <w:t>методологии (</w:t>
      </w:r>
      <w:r w:rsidRPr="000B0EEE">
        <w:rPr>
          <w:sz w:val="24"/>
          <w:szCs w:val="24"/>
        </w:rPr>
        <w:t>целевой модели наставничества)</w:t>
      </w:r>
      <w:r w:rsidR="00F06197" w:rsidRPr="000B0EEE">
        <w:rPr>
          <w:sz w:val="24"/>
          <w:szCs w:val="24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образования. В том числе с применением лучших практик обмена опытом между обучающимися</w:t>
      </w:r>
      <w:r w:rsidRPr="000B0EEE">
        <w:rPr>
          <w:sz w:val="24"/>
          <w:szCs w:val="24"/>
        </w:rPr>
        <w:t>»</w:t>
      </w:r>
      <w:r w:rsidR="00F06197" w:rsidRPr="000B0EEE">
        <w:rPr>
          <w:sz w:val="24"/>
          <w:szCs w:val="24"/>
        </w:rPr>
        <w:t>;</w:t>
      </w:r>
    </w:p>
    <w:p w:rsidR="00F06197" w:rsidRPr="000B0EEE" w:rsidRDefault="00F06197" w:rsidP="00ED07F0">
      <w:pPr>
        <w:pStyle w:val="a3"/>
        <w:numPr>
          <w:ilvl w:val="0"/>
          <w:numId w:val="2"/>
        </w:numPr>
        <w:spacing w:after="160"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Приказ </w:t>
      </w:r>
      <w:proofErr w:type="spellStart"/>
      <w:r w:rsidRPr="000B0EEE">
        <w:rPr>
          <w:sz w:val="24"/>
          <w:szCs w:val="24"/>
        </w:rPr>
        <w:t>Минпросвещения</w:t>
      </w:r>
      <w:proofErr w:type="spellEnd"/>
      <w:r w:rsidRPr="000B0EEE">
        <w:rPr>
          <w:sz w:val="24"/>
          <w:szCs w:val="24"/>
        </w:rPr>
        <w:t xml:space="preserve"> КБР от 29.07.2021г. №22/711 «Об утверждении Целевой модели наставничества в Кабардино-Балкарской республике до 2024г»</w:t>
      </w:r>
    </w:p>
    <w:p w:rsidR="00E803B6" w:rsidRPr="000B0EEE" w:rsidRDefault="00E803B6" w:rsidP="00E803B6">
      <w:pPr>
        <w:pStyle w:val="a3"/>
        <w:numPr>
          <w:ilvl w:val="0"/>
          <w:numId w:val="2"/>
        </w:numPr>
        <w:spacing w:after="160" w:line="25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E803B6" w:rsidRPr="000B0EEE" w:rsidRDefault="00E803B6" w:rsidP="00E803B6">
      <w:pPr>
        <w:pStyle w:val="a3"/>
        <w:numPr>
          <w:ilvl w:val="0"/>
          <w:numId w:val="2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Методических рекомендаций для образовательных организаций по реализации системы (целевой модели) наставничества педагогических работников;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1.2. Целевая модель наставничества является обязательной для всех образовательных организаций </w:t>
      </w:r>
      <w:r w:rsidR="00F06197" w:rsidRPr="000B0EEE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0B0EEE">
        <w:rPr>
          <w:rFonts w:ascii="Times New Roman" w:hAnsi="Times New Roman" w:cs="Times New Roman"/>
          <w:sz w:val="24"/>
          <w:szCs w:val="24"/>
        </w:rPr>
        <w:t xml:space="preserve">, осуществляющих </w:t>
      </w:r>
      <w:r w:rsidRPr="000B0EEE">
        <w:rPr>
          <w:rFonts w:ascii="Times New Roman" w:hAnsi="Times New Roman" w:cs="Times New Roman"/>
          <w:sz w:val="24"/>
          <w:szCs w:val="24"/>
        </w:rPr>
        <w:lastRenderedPageBreak/>
        <w:t>деятельность по общеобразовательным, дополнительным общеобразовательным программам (далее – образовательные организации).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1.3. Цель внедрения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 </w:t>
      </w:r>
      <w:r w:rsidR="00F06197" w:rsidRPr="000B0EEE">
        <w:rPr>
          <w:rFonts w:ascii="Times New Roman" w:hAnsi="Times New Roman" w:cs="Times New Roman"/>
          <w:sz w:val="24"/>
          <w:szCs w:val="24"/>
        </w:rPr>
        <w:t>Урванского района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1.4. Задачи внедрения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муниципалитете;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выявление и распространение лучших программ и практик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1.5. Структура Целевой модели наставничества включает: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нормативное обеспечение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финансово-экономические условия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формы наставничества в образовательных организациях;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механизм реализации Целевой модели наставничества в образовательных организациях;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содержание и технологии наставничества, реализуемые в Целевой модели;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мониторинг и оценка результатов реализации программ наставничества.</w:t>
      </w:r>
    </w:p>
    <w:p w:rsidR="00E803B6" w:rsidRPr="000B0EEE" w:rsidRDefault="00E803B6" w:rsidP="000B0EE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1.6. В Положении используются следующие понятия: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Наставник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Наставляемый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Куратор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Координатор (оператор) внедрения Целевой модели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Методическое объединение/совет наставников образовательной организации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i/>
          <w:iCs/>
          <w:sz w:val="24"/>
          <w:szCs w:val="24"/>
        </w:rPr>
        <w:t>Целевая модель наставничества</w:t>
      </w:r>
      <w:r w:rsidRPr="000B0EEE">
        <w:rPr>
          <w:rFonts w:ascii="Times New Roman" w:hAnsi="Times New Roman" w:cs="Times New Roman"/>
          <w:sz w:val="24"/>
          <w:szCs w:val="24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1.7. Срок реализации Целевой модели наставничества в </w:t>
      </w:r>
      <w:proofErr w:type="spellStart"/>
      <w:r w:rsidR="001775F3" w:rsidRPr="000B0EEE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="001775F3" w:rsidRPr="000B0EEE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B0EEE">
        <w:rPr>
          <w:rFonts w:ascii="Times New Roman" w:hAnsi="Times New Roman" w:cs="Times New Roman"/>
          <w:sz w:val="24"/>
          <w:szCs w:val="24"/>
        </w:rPr>
        <w:t>: 2022–2024 гг.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II. НОРМАТИВНОЕ ОБЕСПЕЧЕНИЕ ЦЕЛЕВОЙ МОДЕЛИ НАСТАВНИЧЕСТВА </w:t>
      </w: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</w:t>
      </w: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>) о закреплении наставнических пар/групп с письменного согласия их участников.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основания для внедрения Целевой модели наставничества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сроки внедрения Целевой модели наставничества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сроки проведения мониторинга эффективности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планируемые результаты внедрения Целевой модели наставничества в образовательной организации.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2.3. Письменное согласие наставника на работу наставником.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2.4. Письменное согласие наставляемого (законного представителя несовершеннолетнего наставляемого).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2.6 Приказ об утверждении </w:t>
      </w:r>
      <w:bookmarkStart w:id="3" w:name="_Hlk93854153"/>
      <w:r w:rsidRPr="000B0EEE">
        <w:rPr>
          <w:rFonts w:ascii="Times New Roman" w:hAnsi="Times New Roman" w:cs="Times New Roman"/>
          <w:sz w:val="24"/>
          <w:szCs w:val="24"/>
        </w:rPr>
        <w:t xml:space="preserve">«Положения о Системе наставничества педагогических работников и обучающихся в образовательной организации» </w:t>
      </w:r>
      <w:bookmarkEnd w:id="3"/>
      <w:r w:rsidRPr="000B0EEE">
        <w:rPr>
          <w:rFonts w:ascii="Times New Roman" w:hAnsi="Times New Roman" w:cs="Times New Roman"/>
          <w:sz w:val="24"/>
          <w:szCs w:val="24"/>
        </w:rPr>
        <w:t xml:space="preserve">(с приложениями: Положение о Системе наставничества педагогических работников в образовательной организации, План мероприятий (дорожная карта) внедрения Системы </w:t>
      </w:r>
      <w:r w:rsidRPr="000B0EEE">
        <w:rPr>
          <w:rFonts w:ascii="Times New Roman" w:hAnsi="Times New Roman" w:cs="Times New Roman"/>
          <w:sz w:val="24"/>
          <w:szCs w:val="24"/>
        </w:rPr>
        <w:lastRenderedPageBreak/>
        <w:t>наставничества педагогических работников и обучающихся в образовательной организации).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2.7. </w:t>
      </w:r>
      <w:bookmarkStart w:id="4" w:name="_Hlk93755517"/>
      <w:r w:rsidRPr="000B0EEE">
        <w:rPr>
          <w:rFonts w:ascii="Times New Roman" w:hAnsi="Times New Roman" w:cs="Times New Roman"/>
          <w:sz w:val="24"/>
          <w:szCs w:val="24"/>
        </w:rPr>
        <w:t>Приказ(ы) о закреплении наставнических пар/групп с письменного согласия их участников</w:t>
      </w:r>
      <w:bookmarkEnd w:id="4"/>
      <w:r w:rsidRPr="000B0EEE">
        <w:rPr>
          <w:rFonts w:ascii="Times New Roman" w:hAnsi="Times New Roman" w:cs="Times New Roman"/>
          <w:sz w:val="24"/>
          <w:szCs w:val="24"/>
        </w:rPr>
        <w:t xml:space="preserve"> на возложение на них дополнительных обязанностей, связанных с наставнической деятельностью.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III. ФИНАНСОВО-ЭКОНОМИЧЕСКИЕ УСЛОВИЯ ВНЕДРЕНИЯ ЦЕЛЕВОЙ МОДЕЛИ НАСТАВНИЧЕСТВА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награждение наставников дипломами/благодарственными письмами </w:t>
      </w:r>
      <w:r w:rsidRPr="000B0EEE">
        <w:rPr>
          <w:sz w:val="24"/>
          <w:szCs w:val="24"/>
        </w:rPr>
        <w:br/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</w:t>
      </w:r>
      <w:r w:rsidR="00ED07F0" w:rsidRPr="000B0EEE">
        <w:rPr>
          <w:rFonts w:ascii="Times New Roman" w:hAnsi="Times New Roman" w:cs="Times New Roman"/>
          <w:sz w:val="24"/>
          <w:szCs w:val="24"/>
        </w:rPr>
        <w:t>4</w:t>
      </w:r>
      <w:r w:rsidRPr="000B0EEE">
        <w:rPr>
          <w:rFonts w:ascii="Times New Roman" w:hAnsi="Times New Roman" w:cs="Times New Roman"/>
          <w:sz w:val="24"/>
          <w:szCs w:val="24"/>
        </w:rPr>
        <w:t xml:space="preserve">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5" w:name="dst100666"/>
      <w:bookmarkEnd w:id="5"/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3.</w:t>
      </w:r>
      <w:r w:rsidR="00ED07F0" w:rsidRPr="000B0EEE">
        <w:rPr>
          <w:rFonts w:ascii="Times New Roman" w:hAnsi="Times New Roman" w:cs="Times New Roman"/>
          <w:sz w:val="24"/>
          <w:szCs w:val="24"/>
        </w:rPr>
        <w:t>5</w:t>
      </w:r>
      <w:r w:rsidRPr="000B0EEE">
        <w:rPr>
          <w:rFonts w:ascii="Times New Roman" w:hAnsi="Times New Roman" w:cs="Times New Roman"/>
          <w:sz w:val="24"/>
          <w:szCs w:val="24"/>
        </w:rPr>
        <w:t xml:space="preserve">. Лучшим наставникам могут быть присуждены ведомственные награды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 xml:space="preserve"> России от 1 июля 2021 г. № 400 «О ведомственных наградах Министерства просвещения Российской Федерации».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I</w:t>
      </w:r>
      <w:r w:rsidRPr="000B0E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0EEE">
        <w:rPr>
          <w:rFonts w:ascii="Times New Roman" w:hAnsi="Times New Roman" w:cs="Times New Roman"/>
          <w:sz w:val="24"/>
          <w:szCs w:val="24"/>
        </w:rPr>
        <w:t xml:space="preserve">. ФОРМЫ НАСТАВНИЧЕСТВА В ОБРАЗОВАТЕЛЬНЫХ ОРГАНИЗАЦИЯХ </w:t>
      </w:r>
    </w:p>
    <w:p w:rsidR="00E803B6" w:rsidRPr="000B0EEE" w:rsidRDefault="00E803B6" w:rsidP="000B0E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4.1. В отношении обучающихся Целевая модель наставничества предусматривает реализацию следующих приоритетных форм наставничества: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1) «ученик – ученик»;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2) «студент – ученик»;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3) «работодатель – ученик».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 Форма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0EEE">
        <w:rPr>
          <w:rFonts w:ascii="Times New Roman" w:hAnsi="Times New Roman" w:cs="Times New Roman"/>
          <w:sz w:val="24"/>
          <w:szCs w:val="24"/>
        </w:rPr>
        <w:t>наставничества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«ученик – ученик»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4.2.1. Форма наставничества «ученик – ученик» осуществляется в индивидуальной или групповой форме.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4.2.3. Задачи реализации формы наставничества «ученик – ученик»: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помощь в проявлении лидерского потенциала;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развитие гибких навыков и </w:t>
      </w:r>
      <w:proofErr w:type="spellStart"/>
      <w:r w:rsidRPr="000B0EEE">
        <w:rPr>
          <w:sz w:val="24"/>
          <w:szCs w:val="24"/>
        </w:rPr>
        <w:t>метакомпетенций</w:t>
      </w:r>
      <w:proofErr w:type="spellEnd"/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оказание помощи в адаптации к новым условиям среды;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создание комфортных условий и экологичных коммуникаций внутри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формирование устойчивого школьного сообщества и сообщества благодарных выпускников.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4.2.4. Вариации ролевых моделей внутри формы «ученик – ученик»: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«успевающий – неуспевающий» (поддержка в достижении лучших образовательных результатов);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4.2.5. Взаимодействие наставника и наставляемого в режиме внеурочной деятельности: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 Форма наставничества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«студент – ученик» </w:t>
      </w:r>
      <w:r w:rsidRPr="000B0EEE">
        <w:rPr>
          <w:rFonts w:ascii="Times New Roman" w:hAnsi="Times New Roman" w:cs="Times New Roman"/>
          <w:sz w:val="24"/>
          <w:szCs w:val="24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4.3.1. Цель: успешное формирование у ученика представлений о следующей ступени образования, улучшение образовательных результатов и мотивации, </w:t>
      </w:r>
      <w:r w:rsidRPr="000B0EEE">
        <w:rPr>
          <w:rFonts w:ascii="Times New Roman" w:hAnsi="Times New Roman" w:cs="Times New Roman"/>
          <w:sz w:val="24"/>
          <w:szCs w:val="24"/>
        </w:rPr>
        <w:lastRenderedPageBreak/>
        <w:t xml:space="preserve">расширение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>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4.3.2. Задачи реализации формы «студент – ученик»: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осознанный выбор дальнейших траекторий обучения;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развитие гибких навыков: коммуникация, целеполагание, планирование, организация;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4.3.3. Вариации ролевых моделей внутри формы «студент – ученик»: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4.3.4. Взаимодействие наставника и наставляемого в режиме внеурочной деятельности: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общеобразовательных организациях: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 Форма наставничества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 xml:space="preserve"> «работодатель – ученик»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4.4.2. Задачи внедрения формы наставничества «работодатель – ученик»: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раскрытие и оценка своего личного и профессионального потенциала;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 xml:space="preserve">развитие лидерских, организационных, коммуникативных навыков и </w:t>
      </w:r>
      <w:proofErr w:type="spellStart"/>
      <w:r w:rsidRPr="000B0EEE">
        <w:rPr>
          <w:sz w:val="24"/>
          <w:szCs w:val="24"/>
        </w:rPr>
        <w:t>метакомпетенций</w:t>
      </w:r>
      <w:proofErr w:type="spellEnd"/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приобретение опыта и знакомство с повседневными задачами внутри профессии.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4.4.3. Вариации ролевых моделей формы наставничества «работодатель – ученик»: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4.4.4. Взаимодействие наставника и наставляемого ведется в режиме урочной, внеурочной, проектной деятельности: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конкурсы проектных ученических работ, дискуссии;</w:t>
      </w:r>
    </w:p>
    <w:p w:rsidR="00821CC9" w:rsidRDefault="00E803B6" w:rsidP="0045441B">
      <w:pPr>
        <w:pStyle w:val="a3"/>
        <w:numPr>
          <w:ilvl w:val="0"/>
          <w:numId w:val="2"/>
        </w:numPr>
        <w:spacing w:line="276" w:lineRule="auto"/>
        <w:ind w:left="720" w:firstLine="851"/>
        <w:jc w:val="both"/>
        <w:rPr>
          <w:sz w:val="24"/>
          <w:szCs w:val="24"/>
        </w:rPr>
      </w:pPr>
      <w:r w:rsidRPr="00821CC9">
        <w:rPr>
          <w:sz w:val="24"/>
          <w:szCs w:val="24"/>
        </w:rPr>
        <w:t>в организациях дополнительного образования: проектная деятельность, выездные мероприятия, экскурсии на предприятия, конкурсы</w:t>
      </w:r>
      <w:r w:rsidR="00821CC9">
        <w:rPr>
          <w:sz w:val="24"/>
          <w:szCs w:val="24"/>
        </w:rPr>
        <w:t>.</w:t>
      </w:r>
    </w:p>
    <w:p w:rsidR="00E803B6" w:rsidRPr="00821CC9" w:rsidRDefault="00E803B6" w:rsidP="0045441B">
      <w:pPr>
        <w:pStyle w:val="a3"/>
        <w:numPr>
          <w:ilvl w:val="0"/>
          <w:numId w:val="2"/>
        </w:numPr>
        <w:spacing w:line="276" w:lineRule="auto"/>
        <w:ind w:left="720" w:firstLine="851"/>
        <w:jc w:val="both"/>
        <w:rPr>
          <w:sz w:val="24"/>
          <w:szCs w:val="24"/>
        </w:rPr>
      </w:pPr>
      <w:r w:rsidRPr="00821CC9">
        <w:rPr>
          <w:sz w:val="24"/>
          <w:szCs w:val="24"/>
        </w:rPr>
        <w:t>4.5. В отношении педагогических работников Целевая модель наставничества предусматривает реализацию следующих приоритетных форм наставничества:</w:t>
      </w:r>
    </w:p>
    <w:p w:rsidR="00E803B6" w:rsidRPr="000B0EEE" w:rsidRDefault="00E803B6" w:rsidP="000B0EE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«педагог – педагог»,</w:t>
      </w:r>
    </w:p>
    <w:p w:rsidR="00E803B6" w:rsidRPr="000B0EEE" w:rsidRDefault="00E803B6" w:rsidP="000B0EE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«руководитель образовательной организации – педагог», </w:t>
      </w:r>
    </w:p>
    <w:p w:rsidR="00E803B6" w:rsidRPr="000B0EEE" w:rsidRDefault="00E803B6" w:rsidP="000B0EE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«работодатель – студент педагогического вуза/колледжа».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4.6 Форма наставничества 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>«педагог–педагог»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применяется во всех образовательных организациях общего образования и дополнительного образования.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В такой форме наставничества, как «педагог – педагог», возможны следующие модели взаимодействия:</w:t>
      </w:r>
    </w:p>
    <w:p w:rsidR="00047FA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«опытный педагог – молодой специалист». Данная модель является классическим вариантом поддержки со</w:t>
      </w:r>
    </w:p>
    <w:p w:rsidR="00047FAE" w:rsidRDefault="00047FAE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инициатив.</w:t>
      </w: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«педагог-новатор – консервативный педагог». В данной модели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 - объектной педагогики.</w:t>
      </w:r>
    </w:p>
    <w:p w:rsidR="00E803B6" w:rsidRPr="000B0EEE" w:rsidRDefault="00E803B6" w:rsidP="006A3FD1">
      <w:pPr>
        <w:pStyle w:val="a3"/>
        <w:numPr>
          <w:ilvl w:val="0"/>
          <w:numId w:val="5"/>
        </w:numPr>
        <w:spacing w:line="276" w:lineRule="auto"/>
        <w:ind w:left="709" w:hanging="567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«опытный предметник – неопытный предметник». 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4.7. Форма наставничества 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>«руководитель образовательной организации – педагог»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применима во всех образовательных организациях общего образования и дополнительного образования. </w:t>
      </w:r>
    </w:p>
    <w:p w:rsidR="00E803B6" w:rsidRPr="000B0EEE" w:rsidRDefault="00E803B6" w:rsidP="000B0E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4.8. Форма наставничества </w:t>
      </w:r>
      <w:r w:rsidRPr="000B0EEE">
        <w:rPr>
          <w:rFonts w:ascii="Times New Roman" w:hAnsi="Times New Roman" w:cs="Times New Roman"/>
          <w:i/>
          <w:iCs/>
          <w:sz w:val="24"/>
          <w:szCs w:val="24"/>
        </w:rPr>
        <w:t>«работодатель – студент педагогического вуза/колледжа»</w:t>
      </w:r>
      <w:r w:rsidRPr="000B0EEE">
        <w:rPr>
          <w:rFonts w:ascii="Times New Roman" w:hAnsi="Times New Roman" w:cs="Times New Roman"/>
          <w:sz w:val="24"/>
          <w:szCs w:val="24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науки»). Данная форма наставничества в наибольшей степени применима для общеобразовательных организаций, отчасти – для образовательных организаций систем дополнительного образования. 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</w:t>
      </w:r>
      <w:r w:rsidRPr="000B0EEE">
        <w:rPr>
          <w:rFonts w:ascii="Times New Roman" w:hAnsi="Times New Roman" w:cs="Times New Roman"/>
          <w:sz w:val="24"/>
          <w:szCs w:val="24"/>
        </w:rPr>
        <w:lastRenderedPageBreak/>
        <w:t>наставничества, которые могут использоваться в комплексе в зависимости от запланированных эффектов.</w:t>
      </w:r>
    </w:p>
    <w:p w:rsidR="00E803B6" w:rsidRPr="000B0EEE" w:rsidRDefault="00E803B6" w:rsidP="000B0E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4.9. Виды наставничества: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Виртуальное (дистанционное) наставничество</w:t>
      </w:r>
      <w:r w:rsidRPr="000B0EEE">
        <w:rPr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Наставничество в группе</w:t>
      </w:r>
      <w:r w:rsidRPr="000B0EEE">
        <w:rPr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Краткосрочное или целеполагающее наставничество</w:t>
      </w:r>
      <w:r w:rsidRPr="000B0EEE">
        <w:rPr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Реверсивное наставничество</w:t>
      </w:r>
      <w:r w:rsidRPr="000B0EEE">
        <w:rPr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Ситуационное наставничество</w:t>
      </w:r>
      <w:r w:rsidRPr="000B0EEE">
        <w:rPr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Скоростное наставничество</w:t>
      </w:r>
      <w:r w:rsidRPr="000B0EEE">
        <w:rPr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E803B6" w:rsidRPr="000B0EEE" w:rsidRDefault="00E803B6" w:rsidP="000B0EEE">
      <w:pPr>
        <w:pStyle w:val="a3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0B0EEE">
        <w:rPr>
          <w:i/>
          <w:iCs/>
          <w:sz w:val="24"/>
          <w:szCs w:val="24"/>
        </w:rPr>
        <w:t>Традиционная форма наставничества</w:t>
      </w:r>
      <w:r w:rsidRPr="000B0EEE">
        <w:rPr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E803B6" w:rsidRPr="000B0EEE" w:rsidRDefault="00E803B6" w:rsidP="000B0EEE">
      <w:pPr>
        <w:pStyle w:val="a3"/>
        <w:spacing w:line="276" w:lineRule="auto"/>
        <w:ind w:left="1570"/>
        <w:rPr>
          <w:sz w:val="24"/>
          <w:szCs w:val="24"/>
        </w:rPr>
      </w:pPr>
    </w:p>
    <w:p w:rsidR="00E803B6" w:rsidRPr="000B0EEE" w:rsidRDefault="00E803B6" w:rsidP="000B0EEE">
      <w:pPr>
        <w:pStyle w:val="a3"/>
        <w:spacing w:line="276" w:lineRule="auto"/>
        <w:ind w:left="993"/>
        <w:jc w:val="center"/>
        <w:rPr>
          <w:sz w:val="24"/>
          <w:szCs w:val="24"/>
        </w:rPr>
      </w:pPr>
      <w:r w:rsidRPr="000B0EEE">
        <w:rPr>
          <w:sz w:val="24"/>
          <w:szCs w:val="24"/>
        </w:rPr>
        <w:t>V. МЕХАНИЗМ РЕАЛИЗАЦИИ ЦЕЛЕВОЙ МОДЕЛИ НАСТАВНИЧЕСТВА В ОБРАЗОВАТЕЛЬНЫХ ОРГАНИЗАЦИЯХ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5.2. Подготовительный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отбор наставников и наставляемых;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5.3. Проектировочный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  <w:lang w:val="en-US"/>
        </w:rPr>
      </w:pPr>
      <w:r w:rsidRPr="000B0EEE">
        <w:rPr>
          <w:sz w:val="24"/>
          <w:szCs w:val="24"/>
        </w:rPr>
        <w:t>определение ресурсов наставляемого;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анализ избыточной образовательной или воспитательной среды;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самоанализ (соотнесение индивидуальных потребностей с внешними требованиями (конкурсы, олимпиады и др.);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проектирование индивидуальной образовательной программы / маршрута / траектории;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оформление, визуализация (карта, программа, план, маршрутный лист и др.).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5.4. Реализационный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5.5. Рефлексивно-аналитический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подготовка наставником (тьютором) отчета о реализации программы сопровождения.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5.6. Результативный этап: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наставник (тьютор) дистанцируется, продолжает реагировать на острые ситуации;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0EEE">
        <w:rPr>
          <w:rFonts w:ascii="Times New Roman" w:hAnsi="Times New Roman" w:cs="Times New Roman"/>
          <w:sz w:val="24"/>
          <w:szCs w:val="24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6.1. Управление Целевой моделью наставничества в </w:t>
      </w:r>
      <w:proofErr w:type="spellStart"/>
      <w:r w:rsidR="001A47B7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="001A47B7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0B0EEE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Управлением образования </w:t>
      </w:r>
      <w:r w:rsidR="00CC7529" w:rsidRPr="000B0EEE">
        <w:rPr>
          <w:sz w:val="24"/>
          <w:szCs w:val="24"/>
        </w:rPr>
        <w:t>Урванского муниципального района</w:t>
      </w:r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Образовательными организациями </w:t>
      </w:r>
      <w:r w:rsidR="001A47B7" w:rsidRPr="000B0EEE">
        <w:rPr>
          <w:sz w:val="24"/>
          <w:szCs w:val="24"/>
        </w:rPr>
        <w:t xml:space="preserve">в </w:t>
      </w:r>
      <w:r w:rsidR="001A47B7">
        <w:rPr>
          <w:sz w:val="24"/>
          <w:szCs w:val="24"/>
        </w:rPr>
        <w:t>Урванского муниципального района</w:t>
      </w:r>
      <w:r w:rsidRPr="000B0EEE">
        <w:rPr>
          <w:sz w:val="24"/>
          <w:szCs w:val="24"/>
        </w:rPr>
        <w:t>, осуществляющими реализацию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Промышленными и иные предприятиями, организациями любой формы собственности, индивидуальными предпринимателями, функционирующими на территории муниципалитета, имеющими или планирующими реализовать партнерские соглашения с организациями, осуществляющими образовательную деятельность.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6.2. Функции Управления образования</w:t>
      </w:r>
      <w:proofErr w:type="gramStart"/>
      <w:r w:rsidRPr="000B0E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назначает муниципального координатора (оператора) наставнических программ;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экспертизу положений и программ наставничества образовательных организаций муниципалитета;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Региональный наставнический центр по требованию;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:rsidR="00E803B6" w:rsidRPr="00821CC9" w:rsidRDefault="00E803B6" w:rsidP="00821CC9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содействует привлечению к реализации программ наставничества образовательных организаций,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контролирует ход реализации мероприятий по внедрению Целевой модели наставничества в муниципальных образовательных организациях.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6.3. Муниципальный координатор, выполняет следующие функции: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специалистов; </w:t>
      </w: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содействует привлечению к реализации наставнических программ образовательных организаций, чья деятельность связана с образовательной, спортивной, культурной и досуговой деятельностью;</w:t>
      </w:r>
    </w:p>
    <w:p w:rsidR="00E803B6" w:rsidRPr="000B0EEE" w:rsidRDefault="00E803B6" w:rsidP="000B0EEE">
      <w:pPr>
        <w:pStyle w:val="a3"/>
        <w:numPr>
          <w:ilvl w:val="0"/>
          <w:numId w:val="3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проводит сбор результатов мониторинга реализации программ наставничества в образовательных организациях.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создает 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</w:t>
      </w:r>
      <w:proofErr w:type="spellStart"/>
      <w:r w:rsidRPr="000B0EEE">
        <w:rPr>
          <w:sz w:val="24"/>
          <w:szCs w:val="24"/>
        </w:rPr>
        <w:t>стажировочная</w:t>
      </w:r>
      <w:proofErr w:type="spellEnd"/>
      <w:r w:rsidRPr="000B0EEE">
        <w:rPr>
          <w:sz w:val="24"/>
          <w:szCs w:val="24"/>
        </w:rPr>
        <w:t xml:space="preserve"> площадка);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</w:t>
      </w:r>
      <w:proofErr w:type="gramStart"/>
      <w:r w:rsidRPr="000B0EEE">
        <w:rPr>
          <w:sz w:val="24"/>
          <w:szCs w:val="24"/>
        </w:rPr>
        <w:t xml:space="preserve">;; </w:t>
      </w:r>
      <w:proofErr w:type="gramEnd"/>
      <w:r w:rsidRPr="000B0EEE">
        <w:rPr>
          <w:sz w:val="24"/>
          <w:szCs w:val="24"/>
        </w:rPr>
        <w:t>наставников из числа обучающихся;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осуществляет мониторинг реализации Целевой модели наставничества в образовательных организациях </w:t>
      </w:r>
      <w:r w:rsidR="001A47B7">
        <w:rPr>
          <w:sz w:val="24"/>
          <w:szCs w:val="24"/>
        </w:rPr>
        <w:t>Урванского муниципального района</w:t>
      </w:r>
      <w:r w:rsidRPr="000B0EEE">
        <w:rPr>
          <w:sz w:val="24"/>
          <w:szCs w:val="24"/>
        </w:rPr>
        <w:t>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 организаций, социальных сетях.</w:t>
      </w:r>
    </w:p>
    <w:p w:rsidR="00E803B6" w:rsidRPr="000B0EEE" w:rsidRDefault="00E803B6" w:rsidP="000B0EEE">
      <w:pPr>
        <w:pStyle w:val="a3"/>
        <w:spacing w:line="276" w:lineRule="auto"/>
        <w:jc w:val="both"/>
        <w:rPr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6.4. Функции образовательных организаций, осуществляющие внедрение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разрабатывают и реализуют мероприятия дорожной карты внедрения Системы наставничества педагогических работников и обучающихся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формируют и реализуют программы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назначают куратора внедрения Целевой модели наставничества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  <w:lang w:val="en-US"/>
        </w:rPr>
      </w:pPr>
      <w:r w:rsidRPr="000B0EEE">
        <w:rPr>
          <w:sz w:val="24"/>
          <w:szCs w:val="24"/>
        </w:rPr>
        <w:t>создают методические объединения наставников;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обеспечивают инфраструктурную и материально-техническую базу реализации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проводят внутренний мониторинг реализации и эффективности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обеспечивают формирование баз данных программ наставничества и лучших практик;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6.5.2.1 Функции МО при реализации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обеспечивает организационно-педагогическое, учебно-методическое, материально-техническое, инфраструктурное / 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формирует банк лучших практик наставничества педагогов и обучающихся образовательной организации.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6.5.3. Куратор наставнических программ назначается решением руководителя образовательной организации, планирующей внедрить Целевую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6.5.3.1. Функции куратора при реализации Целевой модели наставничества: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сбор данных баз наставников и наставляемых, актуализирует информацию;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проводит обучение наставников (в том числе с привлечением экспертов);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контроль процедуры внедрения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контролирует ход реализации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участвует в оценке вовлеченности обучающихся в различные формы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организовывает разработку персонализированных программ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организует публичные мероприятия по популяризации системы наставничества педагогических работников.</w:t>
      </w:r>
    </w:p>
    <w:p w:rsidR="00E803B6" w:rsidRPr="000B0EEE" w:rsidRDefault="00E803B6" w:rsidP="000B0EEE">
      <w:pPr>
        <w:pStyle w:val="a3"/>
        <w:spacing w:line="276" w:lineRule="auto"/>
        <w:jc w:val="both"/>
        <w:rPr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VII. МОНИТОРИНГ И ОЦЕНКА РЕЗУЛЬТАТОВ РЕАЛИЗАЦИИ ПРОГРАММ НАСТАВНИЧЕСТВА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7.2. Процесс мониторинга влияния программ на всех участников включает два </w:t>
      </w:r>
      <w:proofErr w:type="spellStart"/>
      <w:r w:rsidRPr="000B0EEE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0B0EEE">
        <w:rPr>
          <w:rFonts w:ascii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– по итогам прохождения программы.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7.3. Мониторинг программы наставничества состоит из двух основных этапов: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1) Мониторинг процесса реализации персонализированной программы наставничества; 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2) Мониторинг влияния персонализированной программы наставничества на всех ее участников.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 xml:space="preserve">7.4. Мониторинг процесса реализации персонализированной программы наставничества оценивает: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эффективность реализации образовательных и культурных проектов совместно с наставляемым;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процент обучающихся наставляемого, успешно прошедших ВПР/ОГЭ/ЕГЭ;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  <w:lang w:val="en-US"/>
        </w:rPr>
      </w:pPr>
      <w:r w:rsidRPr="000B0EEE">
        <w:rPr>
          <w:sz w:val="24"/>
          <w:szCs w:val="24"/>
        </w:rPr>
        <w:t>динамику успеваемости обучающихся;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динамику участия обучающихся в олимпиадах;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>социально-профессиональную активность наставляемого и др.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7.5. Мониторинг влияния персонализированной программы наставничества на всех ее участников оценивает: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E803B6" w:rsidRPr="000B0EEE" w:rsidRDefault="00E803B6" w:rsidP="000B0EEE">
      <w:pPr>
        <w:pStyle w:val="a3"/>
        <w:numPr>
          <w:ilvl w:val="0"/>
          <w:numId w:val="2"/>
        </w:numPr>
        <w:spacing w:line="276" w:lineRule="auto"/>
        <w:ind w:left="720"/>
        <w:jc w:val="both"/>
        <w:rPr>
          <w:sz w:val="24"/>
          <w:szCs w:val="24"/>
        </w:rPr>
      </w:pPr>
      <w:r w:rsidRPr="000B0EEE">
        <w:rPr>
          <w:sz w:val="24"/>
          <w:szCs w:val="24"/>
        </w:rPr>
        <w:lastRenderedPageBreak/>
        <w:t>увеличение числа педагогов и обучающихся, планирующих стать наставниками и наставляемыми в ближайшем будущем.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7.6. Управление может организовывать промежуточный мониторинг внедрения или реализации Целевой модели наставничества.</w:t>
      </w:r>
    </w:p>
    <w:p w:rsidR="00E803B6" w:rsidRPr="000B0EEE" w:rsidRDefault="00E803B6" w:rsidP="000B0EE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03B6" w:rsidRPr="000B0EEE" w:rsidRDefault="00E803B6" w:rsidP="000B0E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CF61D3" w:rsidRPr="000B0EEE" w:rsidRDefault="00CF61D3" w:rsidP="00CF61D3">
      <w:pPr>
        <w:rPr>
          <w:rFonts w:ascii="Times New Roman" w:hAnsi="Times New Roman" w:cs="Times New Roman"/>
          <w:sz w:val="24"/>
          <w:szCs w:val="24"/>
        </w:rPr>
        <w:sectPr w:rsidR="00CF61D3" w:rsidRPr="000B0EEE" w:rsidSect="000B0EEE">
          <w:pgSz w:w="11906" w:h="16838"/>
          <w:pgMar w:top="426" w:right="991" w:bottom="851" w:left="1701" w:header="708" w:footer="708" w:gutter="0"/>
          <w:cols w:space="708"/>
          <w:docGrid w:linePitch="360"/>
        </w:sectPr>
      </w:pPr>
    </w:p>
    <w:p w:rsidR="00610F50" w:rsidRPr="000B0EEE" w:rsidRDefault="00610F50" w:rsidP="00F174CA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10F50" w:rsidRPr="000B0EEE" w:rsidRDefault="00610F50" w:rsidP="00F174CA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к приказу от 20.05.2022г. №121 – ОД</w:t>
      </w:r>
    </w:p>
    <w:p w:rsidR="00CF61D3" w:rsidRPr="000B0EEE" w:rsidRDefault="00CF61D3" w:rsidP="00CF61D3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CF61D3" w:rsidRPr="000B0EEE" w:rsidRDefault="00CF61D3" w:rsidP="00CF61D3">
      <w:pPr>
        <w:pStyle w:val="a3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CF61D3" w:rsidRPr="000B0EEE" w:rsidRDefault="00CF61D3" w:rsidP="002C61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План мероприятий (дорожная карта)</w:t>
      </w:r>
    </w:p>
    <w:p w:rsidR="00CF61D3" w:rsidRPr="000B0EEE" w:rsidRDefault="00CF61D3" w:rsidP="002C61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91354617"/>
      <w:r w:rsidRPr="000B0EEE">
        <w:rPr>
          <w:rFonts w:ascii="Times New Roman" w:hAnsi="Times New Roman" w:cs="Times New Roman"/>
          <w:sz w:val="24"/>
          <w:szCs w:val="24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</w:t>
      </w:r>
      <w:r w:rsidR="00ED07F0" w:rsidRPr="000B0EEE">
        <w:rPr>
          <w:rFonts w:ascii="Times New Roman" w:hAnsi="Times New Roman" w:cs="Times New Roman"/>
          <w:sz w:val="24"/>
          <w:szCs w:val="24"/>
        </w:rPr>
        <w:t xml:space="preserve">Урванского муниципального </w:t>
      </w:r>
      <w:r w:rsidR="004A18A6" w:rsidRPr="000B0EEE">
        <w:rPr>
          <w:rFonts w:ascii="Times New Roman" w:hAnsi="Times New Roman" w:cs="Times New Roman"/>
          <w:sz w:val="24"/>
          <w:szCs w:val="24"/>
        </w:rPr>
        <w:t>района на</w:t>
      </w:r>
      <w:r w:rsidRPr="000B0EEE">
        <w:rPr>
          <w:rFonts w:ascii="Times New Roman" w:hAnsi="Times New Roman" w:cs="Times New Roman"/>
          <w:sz w:val="24"/>
          <w:szCs w:val="24"/>
        </w:rPr>
        <w:t xml:space="preserve"> 2022</w:t>
      </w:r>
      <w:r w:rsidR="00ED07F0" w:rsidRPr="000B0EEE">
        <w:rPr>
          <w:rFonts w:ascii="Times New Roman" w:hAnsi="Times New Roman" w:cs="Times New Roman"/>
          <w:sz w:val="24"/>
          <w:szCs w:val="24"/>
        </w:rPr>
        <w:t>-</w:t>
      </w:r>
      <w:r w:rsidR="004A18A6" w:rsidRPr="000B0EEE">
        <w:rPr>
          <w:rFonts w:ascii="Times New Roman" w:hAnsi="Times New Roman" w:cs="Times New Roman"/>
          <w:sz w:val="24"/>
          <w:szCs w:val="24"/>
        </w:rPr>
        <w:t>20</w:t>
      </w:r>
      <w:r w:rsidR="00ED07F0" w:rsidRPr="000B0EEE">
        <w:rPr>
          <w:rFonts w:ascii="Times New Roman" w:hAnsi="Times New Roman" w:cs="Times New Roman"/>
          <w:sz w:val="24"/>
          <w:szCs w:val="24"/>
        </w:rPr>
        <w:t>23учебный</w:t>
      </w:r>
      <w:r w:rsidRPr="000B0EEE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7"/>
    <w:p w:rsidR="00CF61D3" w:rsidRPr="000B0EEE" w:rsidRDefault="00CF61D3" w:rsidP="00CF61D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54" w:type="dxa"/>
        <w:tblLook w:val="04A0"/>
      </w:tblPr>
      <w:tblGrid>
        <w:gridCol w:w="591"/>
        <w:gridCol w:w="4942"/>
        <w:gridCol w:w="1874"/>
        <w:gridCol w:w="2509"/>
        <w:gridCol w:w="4538"/>
      </w:tblGrid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Результат,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Нормативно-правовое регулирование внедрения Муниципальной целевой модели наставничества педагогических работников и обучающихся образовательных организаций </w:t>
            </w:r>
            <w:r w:rsidR="00610F50"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Урванского муниципального района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(далее МЦМН)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F174CA" w:rsidP="00CF6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61A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образовательных организациях Урванского муниципального района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о МЦМН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D61A2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образовательных организациях УО, ОО, Положение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муниципальной дорожной карты внедрения МЦМН педагогических работников и обучающихся в образовательных организациях 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образовательных организациях УО, ОО, муниципальная дорожная карта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пакета нормативных актов по внедрению МЦМН педагогических работников и обучающихся в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образовательных организациях 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ED0367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июнь-июль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внедрении МЦМН педагогических работников и обучающихся в образовательных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УО, ОО, пакет нормативных актов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Утвержденные распорядительные акты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Приказы о назначении кураторов в ОО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Разработка 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Пакет положения и дорожные карты в ОО.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участников внедрения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деятельности Инновационных комплексов в рамках сетевого взаимодействия образовательных организаций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утвержденными </w:t>
            </w:r>
            <w:r w:rsidR="00D61A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ехническим заданием и дорожной картой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Инновационный продукт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Подготовка статей для Публикации в СМИ"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Номер в СМИ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актуализация муниципальной базы кураторов внедрения Целевой модели наставничества в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Муниципальная база кураторов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муниципальной базы наставников и единой муниципальной базы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Актуальный муниципальный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реестр наставников и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 наставничества,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имеющих положительный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опыт работы/реализации</w:t>
            </w:r>
          </w:p>
        </w:tc>
      </w:tr>
      <w:tr w:rsidR="00ED0367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баз программ наставничества на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уровне муниципалитета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ED0367" w:rsidRPr="000B0EEE" w:rsidRDefault="00ED0367" w:rsidP="00ED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</w:t>
            </w:r>
          </w:p>
          <w:p w:rsidR="00ED0367" w:rsidRPr="000B0EEE" w:rsidRDefault="00ED0367" w:rsidP="00ED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Базы эффективных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 наставничества,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имеющих положительный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опыт работы/реализации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Популяризация Целевой модели наставничества через муниципальные СМИ, информационные ресурсы в сети Интернет, сообщества в социальных сетях, официальных ресурсах организаций –участников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периода реализации Целевой модели наставничества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ресурсов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информацией с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применением единого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брендирования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0367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Сопровождение индивидуальных образовательных</w:t>
            </w:r>
          </w:p>
          <w:p w:rsidR="00ED0367" w:rsidRPr="000B0EEE" w:rsidRDefault="00EF68F2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</w:p>
          <w:p w:rsidR="00ED0367" w:rsidRPr="000B0EEE" w:rsidRDefault="00ED0367" w:rsidP="00ED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7" w:rsidRPr="000B0EEE" w:rsidRDefault="00ED0367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ИОМ педагогов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9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муниципальной программ повышения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Март-апрель 2022года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программ повышения педагогического мастерства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кураторов и наставников, участвующих в реализации целевой модели наставничества</w:t>
            </w:r>
            <w:r w:rsidR="00EF68F2" w:rsidRPr="000B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дорожной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дорожной карты муниципальной программ повышения 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Внедрение Целевой модели наставничества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образовательных организациях 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 в 2022–2023 уч</w:t>
            </w:r>
            <w:r w:rsidR="00D06E8A" w:rsidRPr="000B0EEE">
              <w:rPr>
                <w:rFonts w:ascii="Times New Roman" w:hAnsi="Times New Roman" w:cs="Times New Roman"/>
                <w:sz w:val="24"/>
                <w:szCs w:val="24"/>
              </w:rPr>
              <w:t>ебный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в 2022–2023 уч. г. (отбор из числа потенциальных наставников в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соответствии с формированным перечнем запросов)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Центр,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Проведенные методические семинары и др. по запросам наставников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971E5B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 или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групп: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встреча-знакомство;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пробная встреча;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встреча-планирование;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совместная работа наставника и наставляемого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(комплекс последовательных встреч с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обязательным заполнением обратной связи);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- итоговая встреча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соответствии со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сроками реализации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:rsidR="00971E5B" w:rsidRPr="000B0EEE" w:rsidRDefault="00971E5B" w:rsidP="00971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gram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  <w:p w:rsidR="00971E5B" w:rsidRPr="000B0EEE" w:rsidRDefault="00971E5B" w:rsidP="0097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соответствии с сороками реализации 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</w:t>
            </w:r>
            <w:r w:rsidR="00EF68F2"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рубрик в социальных сетях, на официальных сайтах образовательных организаций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971E5B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мероприятиях (фестивалях, форумах, конференциях наставников, конкурсах профессионального мастерства), нацеленных на популяризацию роли наставника с 2022 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соответствии с сороками реализации 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C035CC" w:rsidP="00CF6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B" w:rsidRPr="000B0EEE" w:rsidRDefault="00971E5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Утвержден комплекс тематических мероприятий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встреч, листы регистрации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форума педагогов-наставников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Участие в Форуме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Открытый городской конкурс «</w:t>
            </w:r>
            <w:r w:rsidR="00610F50" w:rsidRPr="000B0EEE">
              <w:rPr>
                <w:rFonts w:ascii="Times New Roman" w:hAnsi="Times New Roman" w:cs="Times New Roman"/>
                <w:sz w:val="24"/>
                <w:szCs w:val="24"/>
              </w:rPr>
              <w:t>Наставник-наставляемый=команда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Выявление победителей, размещение материалов конкурса на сайте Центра и интернет-сообщества педагогов. Приказ Управления о проведении Конкурса</w:t>
            </w:r>
          </w:p>
        </w:tc>
      </w:tr>
      <w:tr w:rsidR="00D61A2C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Публикация лучших практик наставничества на официальном сайте Центра в разделе «Целевая модель наставничества»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Центра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и оценка результатов внедрения Целевой модели наставничества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Организация персонифицированного учета наставников и наставляемых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март — декабрь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внедрения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наставничества (УО, ОО)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первичные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данные для проведения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оценки вовлеченности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различные </w:t>
            </w:r>
          </w:p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D61A2C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CF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Кураторы внедрения целевой модели наставничества (УО, ОО)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мониторинга состояния внедрения и реализации Целевой модели наставничества в образовательных организациях </w:t>
            </w:r>
            <w:r w:rsidR="002C6105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D61A2C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Кураторы внедрения целевой модели наставничества (УО, ОО)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CF61D3" w:rsidRPr="000B0EEE" w:rsidTr="00D61A2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Муниципального мониторинга состояния внедрения и реализации целевой модели наставничества в образовательных организациях </w:t>
            </w:r>
            <w:r w:rsidR="002C6105" w:rsidRPr="000B0EEE">
              <w:rPr>
                <w:rFonts w:ascii="Times New Roman" w:hAnsi="Times New Roman" w:cs="Times New Roman"/>
                <w:sz w:val="24"/>
                <w:szCs w:val="24"/>
              </w:rPr>
              <w:t>Урванского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610F50" w:rsidP="001C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61D3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610F50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1D3" w:rsidRPr="000B0EEE" w:rsidRDefault="00CF61D3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</w:tbl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BF9" w:rsidRDefault="000B1BF9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D61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F50" w:rsidRPr="000B0EEE" w:rsidRDefault="00610F50" w:rsidP="00D61A2C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C1166" w:rsidRPr="000B0EEE" w:rsidRDefault="00610F50" w:rsidP="00D61A2C">
      <w:pPr>
        <w:jc w:val="right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к приказу от 20.05.2022г. №121 – ОД</w:t>
      </w:r>
    </w:p>
    <w:p w:rsidR="001C1166" w:rsidRPr="000B0EEE" w:rsidRDefault="001C1166" w:rsidP="001C1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Форма 1. База наставляемых</w:t>
      </w:r>
    </w:p>
    <w:tbl>
      <w:tblPr>
        <w:tblStyle w:val="a5"/>
        <w:tblpPr w:leftFromText="180" w:rightFromText="180" w:vertAnchor="text" w:horzAnchor="margin" w:tblpY="110"/>
        <w:tblW w:w="5000" w:type="pct"/>
        <w:tblLook w:val="04A0"/>
      </w:tblPr>
      <w:tblGrid>
        <w:gridCol w:w="1086"/>
        <w:gridCol w:w="1215"/>
        <w:gridCol w:w="1079"/>
        <w:gridCol w:w="1242"/>
        <w:gridCol w:w="1588"/>
        <w:gridCol w:w="1079"/>
        <w:gridCol w:w="1201"/>
        <w:gridCol w:w="1523"/>
        <w:gridCol w:w="1079"/>
        <w:gridCol w:w="1227"/>
        <w:gridCol w:w="1263"/>
        <w:gridCol w:w="1204"/>
      </w:tblGrid>
      <w:tr w:rsidR="007379AB" w:rsidRPr="000B0EEE" w:rsidTr="007379AB">
        <w:trPr>
          <w:cantSplit/>
          <w:trHeight w:val="423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08694620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FA2CC6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Ф.И.О наставляемого</w:t>
            </w:r>
            <w:r w:rsidR="007379AB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(наставляемых)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должность работы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FA2CC6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  <w:r w:rsidR="007379AB"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Место работы настав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79AB" w:rsidRPr="000B0EEE" w:rsidRDefault="007379AB" w:rsidP="001C11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tr w:rsidR="007379AB" w:rsidRPr="000B0EEE" w:rsidTr="007379AB">
        <w:trPr>
          <w:trHeight w:val="6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79AB" w:rsidRPr="000B0EEE" w:rsidTr="007379AB">
        <w:trPr>
          <w:trHeight w:val="66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AB" w:rsidRPr="000B0EEE" w:rsidRDefault="007379AB" w:rsidP="001C1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p w:rsidR="00916F90" w:rsidRPr="000B0EEE" w:rsidRDefault="00916F90" w:rsidP="00916F90">
      <w:pPr>
        <w:rPr>
          <w:rFonts w:ascii="Times New Roman" w:hAnsi="Times New Roman" w:cs="Times New Roman"/>
          <w:sz w:val="24"/>
          <w:szCs w:val="24"/>
        </w:rPr>
      </w:pPr>
      <w:r w:rsidRPr="000B0EEE">
        <w:rPr>
          <w:rFonts w:ascii="Times New Roman" w:hAnsi="Times New Roman" w:cs="Times New Roman"/>
          <w:sz w:val="24"/>
          <w:szCs w:val="24"/>
        </w:rPr>
        <w:t>Форма 2. База наставников</w:t>
      </w:r>
    </w:p>
    <w:p w:rsidR="00D61A2C" w:rsidRDefault="00D61A2C" w:rsidP="001C11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831"/>
        <w:tblW w:w="15140" w:type="dxa"/>
        <w:tblLayout w:type="fixed"/>
        <w:tblLook w:val="04A0"/>
      </w:tblPr>
      <w:tblGrid>
        <w:gridCol w:w="926"/>
        <w:gridCol w:w="1083"/>
        <w:gridCol w:w="1626"/>
        <w:gridCol w:w="1354"/>
        <w:gridCol w:w="1354"/>
        <w:gridCol w:w="1355"/>
        <w:gridCol w:w="1355"/>
        <w:gridCol w:w="1083"/>
        <w:gridCol w:w="1211"/>
        <w:gridCol w:w="1355"/>
        <w:gridCol w:w="1355"/>
        <w:gridCol w:w="1083"/>
      </w:tblGrid>
      <w:tr w:rsidR="008274B5" w:rsidRPr="000B0EEE" w:rsidTr="008274B5">
        <w:trPr>
          <w:cantSplit/>
          <w:trHeight w:val="305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08694659"/>
            <w:bookmarkStart w:id="10" w:name="_Hlk108539425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ФИО  наставника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5" w:rsidRPr="000B0EEE" w:rsidRDefault="008274B5" w:rsidP="008274B5">
            <w:pPr>
              <w:spacing w:after="100" w:afterAutospacing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аставляемого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наставника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 xml:space="preserve">ФИО  </w:t>
            </w:r>
            <w:proofErr w:type="gramStart"/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настав</w:t>
            </w:r>
            <w:r w:rsidRPr="007A33E2">
              <w:rPr>
                <w:rFonts w:ascii="Times New Roman" w:hAnsi="Times New Roman" w:cs="Times New Roman"/>
                <w:i/>
                <w:sz w:val="24"/>
                <w:szCs w:val="24"/>
              </w:rPr>
              <w:t>ляемого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 наставляемого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74B5" w:rsidRPr="000B0EEE" w:rsidRDefault="008274B5" w:rsidP="008274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bookmarkEnd w:id="9"/>
      <w:tr w:rsidR="008274B5" w:rsidRPr="000B0EEE" w:rsidTr="008274B5">
        <w:trPr>
          <w:trHeight w:val="46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B5" w:rsidRPr="000B0EEE" w:rsidTr="008274B5">
        <w:trPr>
          <w:trHeight w:val="46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B5" w:rsidRPr="000B0EEE" w:rsidRDefault="008274B5" w:rsidP="00827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7379AB" w:rsidRDefault="007379AB" w:rsidP="001C1166">
      <w:pPr>
        <w:rPr>
          <w:rFonts w:ascii="Times New Roman" w:hAnsi="Times New Roman" w:cs="Times New Roman"/>
          <w:sz w:val="24"/>
          <w:szCs w:val="24"/>
        </w:rPr>
      </w:pPr>
    </w:p>
    <w:p w:rsidR="001C1166" w:rsidRPr="000B0EEE" w:rsidRDefault="001C1166" w:rsidP="001C11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0EB" w:rsidRPr="000B0EEE" w:rsidRDefault="006C40EB" w:rsidP="000B1BF9">
      <w:pPr>
        <w:rPr>
          <w:rFonts w:ascii="Times New Roman" w:hAnsi="Times New Roman" w:cs="Times New Roman"/>
          <w:sz w:val="24"/>
          <w:szCs w:val="24"/>
        </w:rPr>
      </w:pPr>
    </w:p>
    <w:sectPr w:rsidR="006C40EB" w:rsidRPr="000B0EEE" w:rsidSect="00D61A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78D68A7"/>
    <w:multiLevelType w:val="multilevel"/>
    <w:tmpl w:val="35848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25530D"/>
    <w:multiLevelType w:val="multilevel"/>
    <w:tmpl w:val="ACE67D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C7C"/>
    <w:rsid w:val="00047FAE"/>
    <w:rsid w:val="00050BE2"/>
    <w:rsid w:val="000B0EEE"/>
    <w:rsid w:val="000B1BF9"/>
    <w:rsid w:val="000F68CE"/>
    <w:rsid w:val="00134B37"/>
    <w:rsid w:val="001775F3"/>
    <w:rsid w:val="001A47B7"/>
    <w:rsid w:val="001C1166"/>
    <w:rsid w:val="00252130"/>
    <w:rsid w:val="002C6105"/>
    <w:rsid w:val="00365EA4"/>
    <w:rsid w:val="003829A6"/>
    <w:rsid w:val="003D5CE2"/>
    <w:rsid w:val="003E0C7C"/>
    <w:rsid w:val="00454FAB"/>
    <w:rsid w:val="004A18A6"/>
    <w:rsid w:val="00610F50"/>
    <w:rsid w:val="00660913"/>
    <w:rsid w:val="006A3FD1"/>
    <w:rsid w:val="006C40EB"/>
    <w:rsid w:val="00705DA4"/>
    <w:rsid w:val="007379AB"/>
    <w:rsid w:val="00745740"/>
    <w:rsid w:val="007A33E2"/>
    <w:rsid w:val="007B088C"/>
    <w:rsid w:val="00815058"/>
    <w:rsid w:val="00821CC9"/>
    <w:rsid w:val="008274B5"/>
    <w:rsid w:val="00916F90"/>
    <w:rsid w:val="00971E5B"/>
    <w:rsid w:val="00A44085"/>
    <w:rsid w:val="00C00165"/>
    <w:rsid w:val="00C035CC"/>
    <w:rsid w:val="00C03A79"/>
    <w:rsid w:val="00C20E71"/>
    <w:rsid w:val="00C572D4"/>
    <w:rsid w:val="00C853BA"/>
    <w:rsid w:val="00CC7529"/>
    <w:rsid w:val="00CF61D3"/>
    <w:rsid w:val="00D06E8A"/>
    <w:rsid w:val="00D61A2C"/>
    <w:rsid w:val="00DB3DBE"/>
    <w:rsid w:val="00DD75D9"/>
    <w:rsid w:val="00DF3CAE"/>
    <w:rsid w:val="00E00A04"/>
    <w:rsid w:val="00E44156"/>
    <w:rsid w:val="00E803B6"/>
    <w:rsid w:val="00E84F4F"/>
    <w:rsid w:val="00E936CE"/>
    <w:rsid w:val="00ED0367"/>
    <w:rsid w:val="00ED07F0"/>
    <w:rsid w:val="00EF4E2A"/>
    <w:rsid w:val="00EF68F2"/>
    <w:rsid w:val="00F06197"/>
    <w:rsid w:val="00F174CA"/>
    <w:rsid w:val="00FA2CC6"/>
    <w:rsid w:val="00FD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DF3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DF3CA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39"/>
    <w:rsid w:val="00E8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7707</Words>
  <Characters>43930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Беркутов Тимур</dc:creator>
  <cp:lastModifiedBy>user</cp:lastModifiedBy>
  <cp:revision>2</cp:revision>
  <dcterms:created xsi:type="dcterms:W3CDTF">2024-11-19T17:08:00Z</dcterms:created>
  <dcterms:modified xsi:type="dcterms:W3CDTF">2024-11-19T17:08:00Z</dcterms:modified>
</cp:coreProperties>
</file>